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DEE5" w14:textId="77777777" w:rsidR="002A5AFC" w:rsidRDefault="00000000">
      <w:pPr>
        <w:pStyle w:val="Ttulo1"/>
        <w:jc w:val="center"/>
      </w:pPr>
      <w:r>
        <w:t>TÉRMINOS Y CONDICIONES</w:t>
      </w:r>
    </w:p>
    <w:p w14:paraId="5D06B5AE" w14:textId="77777777" w:rsidR="002A5AFC" w:rsidRDefault="00000000">
      <w:pPr>
        <w:pStyle w:val="Ttulo2"/>
        <w:jc w:val="center"/>
      </w:pPr>
      <w:r>
        <w:t>PROMOCIÓN “PREMIO SORPRESA – SCOOTER XIAOMI”</w:t>
      </w:r>
    </w:p>
    <w:p w14:paraId="6574CC48" w14:textId="37A27358" w:rsidR="002A5AFC" w:rsidRDefault="00000000">
      <w:r>
        <w:br/>
        <w:t xml:space="preserve">1. </w:t>
      </w:r>
      <w:r w:rsidRPr="00447A1D">
        <w:rPr>
          <w:b/>
          <w:bCs/>
        </w:rPr>
        <w:t>Organizador</w:t>
      </w:r>
      <w:r>
        <w:br/>
      </w:r>
      <w:r>
        <w:br/>
        <w:t xml:space="preserve">La presente promoción es organizada por Tierra Blanca </w:t>
      </w:r>
      <w:r w:rsidRPr="00447A1D">
        <w:rPr>
          <w:lang w:val="es-419"/>
        </w:rPr>
        <w:t>Inmobiliaria</w:t>
      </w:r>
      <w:r>
        <w:t xml:space="preserve"> (en adelante, “El Organizador”).</w:t>
      </w:r>
      <w:r>
        <w:br/>
      </w:r>
      <w:r>
        <w:br/>
      </w:r>
      <w:r w:rsidRPr="00447A1D">
        <w:rPr>
          <w:b/>
          <w:bCs/>
        </w:rPr>
        <w:t>2. Vigencia y Alcance</w:t>
      </w:r>
      <w:r>
        <w:br/>
      </w:r>
      <w:r>
        <w:br/>
        <w:t xml:space="preserve">La promoción será válida para todas las personas que realicen la </w:t>
      </w:r>
      <w:r w:rsidRPr="00447A1D">
        <w:rPr>
          <w:b/>
          <w:bCs/>
        </w:rPr>
        <w:t>separación de un departamento hasta el 28 de febrero de 2026</w:t>
      </w:r>
      <w:r>
        <w:t xml:space="preserve"> (inclusive) en cualquiera de los proyectos inmobiliarios desarrollados y comercializados por Tierra Blanca Inmobiliaria.</w:t>
      </w:r>
      <w:r>
        <w:br/>
      </w:r>
      <w:r>
        <w:br/>
        <w:t xml:space="preserve">Para mantener su condición de participante, el cliente deberá </w:t>
      </w:r>
      <w:r w:rsidRPr="00447A1D">
        <w:rPr>
          <w:b/>
          <w:bCs/>
        </w:rPr>
        <w:t>firmar la minuta</w:t>
      </w:r>
      <w:r>
        <w:t xml:space="preserve"> de compraventa </w:t>
      </w:r>
      <w:r w:rsidRPr="00447A1D">
        <w:rPr>
          <w:b/>
          <w:bCs/>
        </w:rPr>
        <w:t>como máximo hasta el 10 de marzo de 2026</w:t>
      </w:r>
      <w:r>
        <w:t xml:space="preserve"> (inclusive).</w:t>
      </w:r>
      <w:r>
        <w:br/>
      </w:r>
      <w:r>
        <w:br/>
        <w:t>La promoción aplica a todos los proyectos vigentes de Tierra Blanca Inmobiliaria, siempre que se cumplan los plazos establecidos.</w:t>
      </w:r>
      <w:r>
        <w:br/>
      </w:r>
      <w:r>
        <w:br/>
      </w:r>
      <w:r w:rsidRPr="00447A1D">
        <w:rPr>
          <w:b/>
          <w:bCs/>
        </w:rPr>
        <w:t>3. Participantes</w:t>
      </w:r>
      <w:r>
        <w:br/>
      </w:r>
      <w:r>
        <w:br/>
        <w:t>Podrán participar en la promoción todas las personas naturales mayores de 18 años que:</w:t>
      </w:r>
      <w:r>
        <w:br/>
      </w:r>
      <w:r>
        <w:br/>
        <w:t>- Realicen la separación dentro del plazo indicado.</w:t>
      </w:r>
      <w:r>
        <w:br/>
        <w:t>- Cumplan con el pago de la separación.</w:t>
      </w:r>
      <w:r>
        <w:br/>
        <w:t>- Firmen la minuta de compraventa hasta el 10 de marzo de 2026.</w:t>
      </w:r>
      <w:r>
        <w:br/>
        <w:t>- No presenten incumplimientos contractuales ni deudas pendientes con El Organizador.</w:t>
      </w:r>
      <w:r>
        <w:br/>
      </w:r>
      <w:r>
        <w:br/>
        <w:t>Cada cliente participará con una (01) opción por cada unidad separada dentro del periodo de vigencia.</w:t>
      </w:r>
      <w:r>
        <w:br/>
      </w:r>
      <w:r>
        <w:br/>
      </w:r>
      <w:r w:rsidRPr="00447A1D">
        <w:rPr>
          <w:b/>
          <w:bCs/>
        </w:rPr>
        <w:t>4. Mecánica de la Promoción</w:t>
      </w:r>
      <w:r>
        <w:br/>
      </w:r>
      <w:r>
        <w:br/>
        <w:t>Participarán automáticamente en el sorteo todos los clientes que cumplan con las condiciones descritas en el punto 3.</w:t>
      </w:r>
      <w:r>
        <w:br/>
      </w:r>
      <w:r>
        <w:br/>
        <w:t>Entre todos los participantes se realizará un único sorteo, del cual resultará un (01) solo ganador.</w:t>
      </w:r>
      <w:r>
        <w:br/>
      </w:r>
      <w:r>
        <w:br/>
      </w:r>
      <w:r>
        <w:lastRenderedPageBreak/>
        <w:t xml:space="preserve">El </w:t>
      </w:r>
      <w:r w:rsidRPr="00447A1D">
        <w:rPr>
          <w:b/>
          <w:bCs/>
        </w:rPr>
        <w:t>sorteo se llevará a cabo el día 02 de marzo de 2026 a las 4:00 p.m</w:t>
      </w:r>
      <w:r>
        <w:t xml:space="preserve">. mediante </w:t>
      </w:r>
      <w:proofErr w:type="gramStart"/>
      <w:r>
        <w:t>un Live</w:t>
      </w:r>
      <w:proofErr w:type="gramEnd"/>
      <w:r>
        <w:t xml:space="preserve"> en Instagram, el cual será comunicado previamente por el equipo comercial a través de historias. El sorteo contará con la presencia del Jefe de Ventas.</w:t>
      </w:r>
      <w:r>
        <w:br/>
      </w:r>
      <w:r>
        <w:br/>
        <w:t>El premio quedará condicionado a que el ganador firme la minuta de compraventa hasta el 10 de marzo de 2026. En caso de no cumplir con este requisito, perderá automáticamente el derecho al premio y se procederá a realizar un nuevo sorteo.</w:t>
      </w:r>
      <w:r>
        <w:br/>
      </w:r>
      <w:r>
        <w:br/>
      </w:r>
      <w:r w:rsidRPr="00447A1D">
        <w:rPr>
          <w:b/>
          <w:bCs/>
        </w:rPr>
        <w:t>5. Descripción del Premio</w:t>
      </w:r>
      <w:r>
        <w:br/>
      </w:r>
      <w:r>
        <w:br/>
        <w:t>El premio consiste en un (01) Xiaomi Electric Scooter Elite.</w:t>
      </w:r>
      <w:r>
        <w:br/>
      </w:r>
      <w:r>
        <w:br/>
        <w:t>El valor comercial del premio no excederá los S/ 1,500 (Mil Quinientos y 00/100 Soles).</w:t>
      </w:r>
      <w:r>
        <w:br/>
      </w:r>
      <w:r>
        <w:br/>
        <w:t>En caso el producto indicado no se encuentre disponible al momento de la compra, El Organizador podrá reemplazarlo por otro scooter eléctrico de la misma marca o de características similares y valor equivalente, sin que ello genere derecho a reclamo alguno.</w:t>
      </w:r>
      <w:r>
        <w:br/>
      </w:r>
      <w:r>
        <w:br/>
        <w:t>El premio es único y no se entregarán premios adicionales.</w:t>
      </w:r>
      <w:r>
        <w:br/>
      </w:r>
      <w:r>
        <w:br/>
      </w:r>
      <w:r w:rsidRPr="00447A1D">
        <w:rPr>
          <w:b/>
          <w:bCs/>
        </w:rPr>
        <w:t>6. Condiciones del Premio</w:t>
      </w:r>
      <w:r>
        <w:br/>
      </w:r>
      <w:r>
        <w:br/>
        <w:t>- El premio es personal e intransferible.</w:t>
      </w:r>
      <w:r>
        <w:br/>
        <w:t>- No es canjeable por dinero en efectivo.</w:t>
      </w:r>
      <w:r>
        <w:br/>
        <w:t>- No podrá ser sustituido por otro bien distinto al indicado.</w:t>
      </w:r>
      <w:r>
        <w:br/>
        <w:t>- La entrega del scooter se realizará conjuntamente con la entrega física del inmueble adquirido, en la fecha establecida en el contrato de compraventa.</w:t>
      </w:r>
      <w:r>
        <w:br/>
        <w:t>- En caso el cliente incurra en incumplimiento contractual, resolución del contrato o no concrete la adquisición, perderá automáticamente el derecho al premio.</w:t>
      </w:r>
      <w:r>
        <w:br/>
        <w:t>- El Organizador no asume responsabilidad por el uso, mantenimiento o funcionamiento del scooter una vez entregado.</w:t>
      </w:r>
      <w:r>
        <w:br/>
        <w:t>- La garantía del producto será la otorgada por el fabricante o proveedor.</w:t>
      </w:r>
      <w:r>
        <w:br/>
        <w:t>- El ganador deberá firmar un acta de entrega conforme.</w:t>
      </w:r>
      <w:r>
        <w:br/>
      </w:r>
      <w:r>
        <w:br/>
      </w:r>
      <w:r w:rsidRPr="00447A1D">
        <w:rPr>
          <w:b/>
          <w:bCs/>
        </w:rPr>
        <w:t>7. Entrega del Premio</w:t>
      </w:r>
      <w:r>
        <w:br/>
      </w:r>
      <w:r>
        <w:br/>
        <w:t>El ganador será contactado mediante los datos consignados en su contrato o ficha de separación.</w:t>
      </w:r>
      <w:r>
        <w:br/>
      </w:r>
      <w:r>
        <w:br/>
        <w:t>De no poder contactarlo en un plazo máximo de cinco (05) días hábiles, se procederá a realizar un nuevo sorteo bajo las mismas condiciones.</w:t>
      </w:r>
      <w:r>
        <w:br/>
      </w:r>
      <w:r>
        <w:br/>
        <w:t>La entrega del premio se realizará únicamente en la fecha de entrega del inmueble.</w:t>
      </w:r>
      <w:r>
        <w:br/>
      </w:r>
      <w:r>
        <w:lastRenderedPageBreak/>
        <w:br/>
      </w:r>
      <w:r w:rsidRPr="00447A1D">
        <w:rPr>
          <w:b/>
          <w:bCs/>
        </w:rPr>
        <w:t>8. Descalificación</w:t>
      </w:r>
      <w:r>
        <w:br/>
      </w:r>
      <w:r>
        <w:br/>
        <w:t>El premio no será entregado si el participante no finaliza la compra mediante la firma de la minuta dentro del plazo establecido.</w:t>
      </w:r>
      <w:r>
        <w:br/>
      </w:r>
      <w:r>
        <w:br/>
        <w:t>Asimismo, El Organizador podrá descalificar a cualquier participante que proporcione información falsa o incumpla sus obligaciones contractuales.</w:t>
      </w:r>
      <w:r>
        <w:br/>
      </w:r>
      <w:r>
        <w:br/>
      </w:r>
      <w:r w:rsidRPr="00447A1D">
        <w:rPr>
          <w:b/>
          <w:bCs/>
        </w:rPr>
        <w:t>9. Aceptación</w:t>
      </w:r>
      <w:r>
        <w:br/>
      </w:r>
      <w:r>
        <w:br/>
        <w:t>La participación en la promoción implica la aceptación total de los presentes Términos y Condiciones.</w:t>
      </w:r>
      <w:r>
        <w:br/>
      </w:r>
      <w:r>
        <w:br/>
      </w:r>
      <w:r w:rsidRPr="00447A1D">
        <w:rPr>
          <w:b/>
          <w:bCs/>
        </w:rPr>
        <w:t>10. Modificaciones</w:t>
      </w:r>
      <w:r>
        <w:br/>
      </w:r>
      <w:r>
        <w:br/>
        <w:t>El Organizador se reserva el derecho de modificar, suspender o cancelar la promoción por causas justificadas, caso fortuito o fuerza mayor, comunicándolo oportunamente a través de sus canales oficiales.</w:t>
      </w:r>
      <w:r>
        <w:br/>
      </w:r>
    </w:p>
    <w:sectPr w:rsidR="002A5A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7511402">
    <w:abstractNumId w:val="8"/>
  </w:num>
  <w:num w:numId="2" w16cid:durableId="1068452602">
    <w:abstractNumId w:val="6"/>
  </w:num>
  <w:num w:numId="3" w16cid:durableId="904223256">
    <w:abstractNumId w:val="5"/>
  </w:num>
  <w:num w:numId="4" w16cid:durableId="973104030">
    <w:abstractNumId w:val="4"/>
  </w:num>
  <w:num w:numId="5" w16cid:durableId="1743411223">
    <w:abstractNumId w:val="7"/>
  </w:num>
  <w:num w:numId="6" w16cid:durableId="1038315173">
    <w:abstractNumId w:val="3"/>
  </w:num>
  <w:num w:numId="7" w16cid:durableId="2021347291">
    <w:abstractNumId w:val="2"/>
  </w:num>
  <w:num w:numId="8" w16cid:durableId="1375617524">
    <w:abstractNumId w:val="1"/>
  </w:num>
  <w:num w:numId="9" w16cid:durableId="184917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5AFC"/>
    <w:rsid w:val="00326F90"/>
    <w:rsid w:val="00447A1D"/>
    <w:rsid w:val="00AA1D8D"/>
    <w:rsid w:val="00B47730"/>
    <w:rsid w:val="00CB0664"/>
    <w:rsid w:val="00CF41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E73FCE"/>
  <w14:defaultImageDpi w14:val="300"/>
  <w15:docId w15:val="{5982C3CF-9F26-4BD2-97F5-07CE16B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lizeth sotelo</cp:lastModifiedBy>
  <cp:revision>2</cp:revision>
  <dcterms:created xsi:type="dcterms:W3CDTF">2013-12-23T23:15:00Z</dcterms:created>
  <dcterms:modified xsi:type="dcterms:W3CDTF">2026-02-11T16:05:00Z</dcterms:modified>
  <cp:category/>
</cp:coreProperties>
</file>